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4193" w14:textId="7A107E0C" w:rsidR="00081EC2" w:rsidRDefault="00543D5A" w:rsidP="00543D5A">
      <w:pPr>
        <w:jc w:val="center"/>
        <w:rPr>
          <w:b/>
          <w:bCs/>
          <w:sz w:val="36"/>
          <w:szCs w:val="36"/>
        </w:rPr>
      </w:pPr>
      <w:r w:rsidRPr="00543D5A">
        <w:rPr>
          <w:b/>
          <w:bCs/>
          <w:sz w:val="36"/>
          <w:szCs w:val="36"/>
        </w:rPr>
        <w:t xml:space="preserve">2021 </w:t>
      </w:r>
      <w:r>
        <w:rPr>
          <w:b/>
          <w:bCs/>
          <w:sz w:val="36"/>
          <w:szCs w:val="36"/>
        </w:rPr>
        <w:t xml:space="preserve">Harmonia </w:t>
      </w:r>
      <w:r w:rsidRPr="00543D5A">
        <w:rPr>
          <w:b/>
          <w:bCs/>
          <w:sz w:val="36"/>
          <w:szCs w:val="36"/>
        </w:rPr>
        <w:t>Program Graphs</w:t>
      </w:r>
    </w:p>
    <w:p w14:paraId="65C08AC4" w14:textId="77777777" w:rsidR="00A11920" w:rsidRDefault="00A11920" w:rsidP="00543D5A">
      <w:pPr>
        <w:jc w:val="center"/>
        <w:rPr>
          <w:b/>
          <w:bCs/>
          <w:sz w:val="36"/>
          <w:szCs w:val="36"/>
        </w:rPr>
      </w:pPr>
    </w:p>
    <w:p w14:paraId="55EB5597" w14:textId="29C64603" w:rsidR="00543D5A" w:rsidRPr="00543D5A" w:rsidRDefault="007D0B5C" w:rsidP="00543D5A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678AF8A" wp14:editId="1C5C88E8">
            <wp:extent cx="5394960" cy="3238500"/>
            <wp:effectExtent l="0" t="0" r="1524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F07D752-A932-4C66-819C-B56FE00293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35728ED" w14:textId="68C7B1C8" w:rsidR="00543D5A" w:rsidRDefault="00543D5A" w:rsidP="00543D5A">
      <w:pPr>
        <w:jc w:val="center"/>
      </w:pPr>
    </w:p>
    <w:p w14:paraId="51DF595C" w14:textId="42E4CA22" w:rsidR="00543D5A" w:rsidRDefault="007D0B5C" w:rsidP="00A11920">
      <w:pPr>
        <w:jc w:val="center"/>
      </w:pPr>
      <w:r>
        <w:rPr>
          <w:noProof/>
        </w:rPr>
        <w:drawing>
          <wp:inline distT="0" distB="0" distL="0" distR="0" wp14:anchorId="5E2B45CE" wp14:editId="62C52932">
            <wp:extent cx="5516880" cy="3467100"/>
            <wp:effectExtent l="0" t="0" r="762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64C5D80-0CB4-4711-A23F-AA566807DB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A2348C" w14:textId="00DF344B" w:rsidR="00543D5A" w:rsidRDefault="00543D5A" w:rsidP="00543D5A">
      <w:pPr>
        <w:jc w:val="center"/>
      </w:pPr>
    </w:p>
    <w:p w14:paraId="623B7F88" w14:textId="7C4213AD" w:rsidR="00543D5A" w:rsidRDefault="007D0B5C" w:rsidP="00A11920">
      <w:pPr>
        <w:jc w:val="center"/>
      </w:pPr>
      <w:r>
        <w:rPr>
          <w:noProof/>
        </w:rPr>
        <w:lastRenderedPageBreak/>
        <w:drawing>
          <wp:inline distT="0" distB="0" distL="0" distR="0" wp14:anchorId="0DF9BFE6" wp14:editId="79AB378C">
            <wp:extent cx="4389120" cy="2552700"/>
            <wp:effectExtent l="0" t="0" r="1143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1CC6EDB2-4159-4DC1-A6E2-97906CEA10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120664" w14:textId="03A0989A" w:rsidR="00543D5A" w:rsidRDefault="007D0B5C" w:rsidP="00543D5A">
      <w:pPr>
        <w:jc w:val="center"/>
      </w:pPr>
      <w:r>
        <w:rPr>
          <w:noProof/>
        </w:rPr>
        <w:drawing>
          <wp:inline distT="0" distB="0" distL="0" distR="0" wp14:anchorId="430B021E" wp14:editId="1073EF45">
            <wp:extent cx="4396740" cy="2567940"/>
            <wp:effectExtent l="0" t="0" r="3810" b="381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443CCD3A-8D7A-4DBC-8964-228EEB971A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5DB5BB9" w14:textId="310E5116" w:rsidR="00543D5A" w:rsidRDefault="007D0B5C" w:rsidP="00A11920">
      <w:pPr>
        <w:jc w:val="center"/>
      </w:pPr>
      <w:r>
        <w:rPr>
          <w:noProof/>
        </w:rPr>
        <w:drawing>
          <wp:inline distT="0" distB="0" distL="0" distR="0" wp14:anchorId="0D499622" wp14:editId="215D33B3">
            <wp:extent cx="4434840" cy="2537460"/>
            <wp:effectExtent l="0" t="0" r="3810" b="1524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69EDE9FF-05F1-419B-8635-1BDEE1995B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074D40" w14:textId="77777777" w:rsidR="00543D5A" w:rsidRDefault="00543D5A"/>
    <w:sectPr w:rsidR="00543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A"/>
    <w:rsid w:val="00081EC2"/>
    <w:rsid w:val="00543D5A"/>
    <w:rsid w:val="00665B44"/>
    <w:rsid w:val="007D0B5C"/>
    <w:rsid w:val="00821CA5"/>
    <w:rsid w:val="008421C9"/>
    <w:rsid w:val="00881380"/>
    <w:rsid w:val="009237E1"/>
    <w:rsid w:val="00A11920"/>
    <w:rsid w:val="00B14C81"/>
    <w:rsid w:val="00B607D4"/>
    <w:rsid w:val="00BB15E3"/>
    <w:rsid w:val="00C872B6"/>
    <w:rsid w:val="00DD3717"/>
    <w:rsid w:val="00E8513A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98C66"/>
  <w15:chartTrackingRefBased/>
  <w15:docId w15:val="{2AF0582E-C051-4F50-BA6C-DBE48032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cdc3\UserShares\vanowak\My%20Documents\Board%20Meeting\Program%20reports\Agency%20Monthly%20Stat%20Report-2021%20NEW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ccdc3\UserShares\vanowak\My%20Documents\Board%20Meeting\Program%20reports\Agency%20Monthly%20Stat%20Report-2021%20NE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ccdc3\UserShares\vanowak\My%20Documents\Board%20Meeting\Program%20reports\Agency%20Monthly%20Stat%20Report-2021%20NEW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ccdc3\UserShares\vanowak\My%20Documents\Board%20Meeting\Program%20reports\Agency%20Monthly%20Stat%20Report-2021%20NEW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ccdc3\UserShares\vanowak\My%20Documents\Board%20Meeting\Program%20reports\Agency%20Monthly%20Stat%20Report-2021%20NEW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Mental</a:t>
            </a:r>
            <a:r>
              <a:rPr lang="en-US" baseline="0"/>
              <a:t> Health Clinic 2021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'2021 Charts'!$A$2</c:f>
              <c:strCache>
                <c:ptCount val="1"/>
                <c:pt idx="0">
                  <c:v>Tx sessions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'2021 Charts'!$B$2:$M$2</c:f>
              <c:numCache>
                <c:formatCode>General</c:formatCode>
                <c:ptCount val="12"/>
                <c:pt idx="0">
                  <c:v>1599</c:v>
                </c:pt>
                <c:pt idx="1">
                  <c:v>1398</c:v>
                </c:pt>
                <c:pt idx="2">
                  <c:v>1653</c:v>
                </c:pt>
                <c:pt idx="3">
                  <c:v>1487</c:v>
                </c:pt>
                <c:pt idx="4">
                  <c:v>1429</c:v>
                </c:pt>
                <c:pt idx="5">
                  <c:v>1547</c:v>
                </c:pt>
                <c:pt idx="6">
                  <c:v>1474</c:v>
                </c:pt>
                <c:pt idx="7">
                  <c:v>1625</c:v>
                </c:pt>
                <c:pt idx="8">
                  <c:v>1592</c:v>
                </c:pt>
                <c:pt idx="9">
                  <c:v>1577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BC-4F00-AE1F-619E4F8E10A9}"/>
            </c:ext>
          </c:extLst>
        </c:ser>
        <c:ser>
          <c:idx val="1"/>
          <c:order val="1"/>
          <c:tx>
            <c:strRef>
              <c:f>'2021 Charts'!$A$3</c:f>
              <c:strCache>
                <c:ptCount val="1"/>
                <c:pt idx="0">
                  <c:v>Referrals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'2021 Charts'!$B$3:$M$3</c:f>
              <c:numCache>
                <c:formatCode>General</c:formatCode>
                <c:ptCount val="12"/>
                <c:pt idx="0">
                  <c:v>65</c:v>
                </c:pt>
                <c:pt idx="1">
                  <c:v>46</c:v>
                </c:pt>
                <c:pt idx="2">
                  <c:v>48</c:v>
                </c:pt>
                <c:pt idx="3">
                  <c:v>54</c:v>
                </c:pt>
                <c:pt idx="4">
                  <c:v>55</c:v>
                </c:pt>
                <c:pt idx="5">
                  <c:v>90</c:v>
                </c:pt>
                <c:pt idx="6">
                  <c:v>74</c:v>
                </c:pt>
                <c:pt idx="7">
                  <c:v>94</c:v>
                </c:pt>
                <c:pt idx="8">
                  <c:v>85</c:v>
                </c:pt>
                <c:pt idx="9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BC-4F00-AE1F-619E4F8E10A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96787679"/>
        <c:axId val="596766879"/>
      </c:barChart>
      <c:catAx>
        <c:axId val="5967876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6766879"/>
        <c:crosses val="autoZero"/>
        <c:auto val="1"/>
        <c:lblAlgn val="ctr"/>
        <c:lblOffset val="100"/>
        <c:noMultiLvlLbl val="0"/>
      </c:catAx>
      <c:valAx>
        <c:axId val="59676687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96787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Health Home Program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'2021 Charts'!$A$11</c:f>
              <c:strCache>
                <c:ptCount val="1"/>
                <c:pt idx="0">
                  <c:v>Total Enrolled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Charts'!$B$10:$M$10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'2021 Charts'!$B$11:$M$11</c:f>
              <c:numCache>
                <c:formatCode>0</c:formatCode>
                <c:ptCount val="12"/>
                <c:pt idx="0" formatCode="_(* #,##0_);_(* \(#,##0\);_(* &quot;-&quot;??_);_(@_)">
                  <c:v>120</c:v>
                </c:pt>
                <c:pt idx="1">
                  <c:v>123</c:v>
                </c:pt>
                <c:pt idx="2" formatCode="General">
                  <c:v>125</c:v>
                </c:pt>
                <c:pt idx="3" formatCode="General">
                  <c:v>129</c:v>
                </c:pt>
                <c:pt idx="4" formatCode="General">
                  <c:v>138</c:v>
                </c:pt>
                <c:pt idx="5" formatCode="General">
                  <c:v>147</c:v>
                </c:pt>
                <c:pt idx="6" formatCode="General">
                  <c:v>150</c:v>
                </c:pt>
                <c:pt idx="7" formatCode="General">
                  <c:v>159</c:v>
                </c:pt>
                <c:pt idx="8" formatCode="General">
                  <c:v>157</c:v>
                </c:pt>
                <c:pt idx="9" formatCode="General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68-4ECF-B22B-A1766B7643C4}"/>
            </c:ext>
          </c:extLst>
        </c:ser>
        <c:ser>
          <c:idx val="1"/>
          <c:order val="1"/>
          <c:tx>
            <c:strRef>
              <c:f>'2021 Charts'!$A$12</c:f>
              <c:strCache>
                <c:ptCount val="1"/>
                <c:pt idx="0">
                  <c:v>Referrals in Outreach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Charts'!$B$10:$M$10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'2021 Charts'!$B$12:$M$12</c:f>
              <c:numCache>
                <c:formatCode>0</c:formatCode>
                <c:ptCount val="12"/>
                <c:pt idx="0" formatCode="_(* #,##0_);_(* \(#,##0\);_(* &quot;-&quot;??_);_(@_)">
                  <c:v>9</c:v>
                </c:pt>
                <c:pt idx="1">
                  <c:v>8</c:v>
                </c:pt>
                <c:pt idx="2" formatCode="_(* #,##0_);_(* \(#,##0\);_(* &quot;-&quot;??_);_(@_)">
                  <c:v>10</c:v>
                </c:pt>
                <c:pt idx="3" formatCode="General">
                  <c:v>15</c:v>
                </c:pt>
                <c:pt idx="4" formatCode="_(* #,##0_);_(* \(#,##0\);_(* &quot;-&quot;??_);_(@_)">
                  <c:v>12</c:v>
                </c:pt>
                <c:pt idx="5" formatCode="General">
                  <c:v>21</c:v>
                </c:pt>
                <c:pt idx="6" formatCode="General">
                  <c:v>9</c:v>
                </c:pt>
                <c:pt idx="7">
                  <c:v>25</c:v>
                </c:pt>
                <c:pt idx="8">
                  <c:v>30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68-4ECF-B22B-A1766B7643C4}"/>
            </c:ext>
          </c:extLst>
        </c:ser>
        <c:ser>
          <c:idx val="2"/>
          <c:order val="2"/>
          <c:tx>
            <c:strRef>
              <c:f>'2021 Charts'!$A$13</c:f>
              <c:strCache>
                <c:ptCount val="1"/>
                <c:pt idx="0">
                  <c:v>Billable Services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Charts'!$B$10:$M$10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'2021 Charts'!$B$13:$M$13</c:f>
              <c:numCache>
                <c:formatCode>0</c:formatCode>
                <c:ptCount val="12"/>
                <c:pt idx="0" formatCode="General">
                  <c:v>132</c:v>
                </c:pt>
                <c:pt idx="1">
                  <c:v>140</c:v>
                </c:pt>
                <c:pt idx="2" formatCode="_(* #,##0_);_(* \(#,##0\);_(* &quot;-&quot;??_);_(@_)">
                  <c:v>145</c:v>
                </c:pt>
                <c:pt idx="3" formatCode="General">
                  <c:v>132</c:v>
                </c:pt>
                <c:pt idx="4" formatCode="_(* #,##0_);_(* \(#,##0\);_(* &quot;-&quot;??_);_(@_)">
                  <c:v>148</c:v>
                </c:pt>
                <c:pt idx="5" formatCode="General">
                  <c:v>156</c:v>
                </c:pt>
                <c:pt idx="6" formatCode="General">
                  <c:v>152</c:v>
                </c:pt>
                <c:pt idx="7">
                  <c:v>144</c:v>
                </c:pt>
                <c:pt idx="8">
                  <c:v>101</c:v>
                </c:pt>
                <c:pt idx="9">
                  <c:v>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68-4ECF-B22B-A1766B7643C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299520560"/>
        <c:axId val="1299531792"/>
      </c:barChart>
      <c:catAx>
        <c:axId val="1299520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9531792"/>
        <c:crosses val="autoZero"/>
        <c:auto val="1"/>
        <c:lblAlgn val="ctr"/>
        <c:lblOffset val="100"/>
        <c:noMultiLvlLbl val="0"/>
      </c:catAx>
      <c:valAx>
        <c:axId val="1299531792"/>
        <c:scaling>
          <c:orientation val="minMax"/>
        </c:scaling>
        <c:delete val="1"/>
        <c:axPos val="l"/>
        <c:numFmt formatCode="_(* #,##0_);_(* \(#,##0\);_(* &quot;-&quot;??_);_(@_)" sourceLinked="1"/>
        <c:majorTickMark val="none"/>
        <c:minorTickMark val="none"/>
        <c:tickLblPos val="nextTo"/>
        <c:crossAx val="129952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Senior Case Management</a:t>
            </a:r>
          </a:p>
          <a:p>
            <a:pPr>
              <a:defRPr/>
            </a:pPr>
            <a:r>
              <a:rPr lang="en-US"/>
              <a:t>Program 2021/22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'2021 Charts'!$A$6</c:f>
              <c:strCache>
                <c:ptCount val="1"/>
                <c:pt idx="0">
                  <c:v> Case Management Hours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Charts'!$B$5:$M$5</c:f>
              <c:strCache>
                <c:ptCount val="12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'2021 Charts'!$B$6:$M$6</c:f>
              <c:numCache>
                <c:formatCode>0</c:formatCode>
                <c:ptCount val="12"/>
                <c:pt idx="0">
                  <c:v>349</c:v>
                </c:pt>
                <c:pt idx="1">
                  <c:v>309</c:v>
                </c:pt>
                <c:pt idx="2" formatCode="_(* #,##0_);_(* \(#,##0\);_(* &quot;-&quot;??_);_(@_)">
                  <c:v>315</c:v>
                </c:pt>
                <c:pt idx="3">
                  <c:v>236</c:v>
                </c:pt>
                <c:pt idx="4" formatCode="General">
                  <c:v>220</c:v>
                </c:pt>
                <c:pt idx="5" formatCode="General">
                  <c:v>187</c:v>
                </c:pt>
                <c:pt idx="6" formatCode="General">
                  <c:v>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58-4D37-B996-8EB081664EBE}"/>
            </c:ext>
          </c:extLst>
        </c:ser>
        <c:ser>
          <c:idx val="1"/>
          <c:order val="1"/>
          <c:tx>
            <c:strRef>
              <c:f>'2021 Charts'!$A$7</c:f>
              <c:strCache>
                <c:ptCount val="1"/>
                <c:pt idx="0">
                  <c:v> I&amp;A Units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Charts'!$B$5:$M$5</c:f>
              <c:strCache>
                <c:ptCount val="12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'2021 Charts'!$B$7:$M$7</c:f>
              <c:numCache>
                <c:formatCode>0</c:formatCode>
                <c:ptCount val="12"/>
                <c:pt idx="0">
                  <c:v>43</c:v>
                </c:pt>
                <c:pt idx="1">
                  <c:v>75</c:v>
                </c:pt>
                <c:pt idx="2" formatCode="_(* #,##0_);_(* \(#,##0\);_(* &quot;-&quot;??_);_(@_)">
                  <c:v>107</c:v>
                </c:pt>
                <c:pt idx="3">
                  <c:v>53</c:v>
                </c:pt>
                <c:pt idx="4" formatCode="General">
                  <c:v>43</c:v>
                </c:pt>
                <c:pt idx="5" formatCode="General">
                  <c:v>56</c:v>
                </c:pt>
                <c:pt idx="6" formatCode="General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58-4D37-B996-8EB081664EBE}"/>
            </c:ext>
          </c:extLst>
        </c:ser>
        <c:ser>
          <c:idx val="2"/>
          <c:order val="2"/>
          <c:tx>
            <c:strRef>
              <c:f>'2021 Charts'!$A$8</c:f>
              <c:strCache>
                <c:ptCount val="1"/>
                <c:pt idx="0">
                  <c:v> New Intakes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Charts'!$B$5:$M$5</c:f>
              <c:strCache>
                <c:ptCount val="12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'2021 Charts'!$B$8:$M$8</c:f>
              <c:numCache>
                <c:formatCode>0</c:formatCode>
                <c:ptCount val="12"/>
                <c:pt idx="0">
                  <c:v>26</c:v>
                </c:pt>
                <c:pt idx="1">
                  <c:v>18</c:v>
                </c:pt>
                <c:pt idx="2" formatCode="_(* #,##0_);_(* \(#,##0\);_(* &quot;-&quot;??_);_(@_)">
                  <c:v>18</c:v>
                </c:pt>
                <c:pt idx="3">
                  <c:v>25</c:v>
                </c:pt>
                <c:pt idx="4" formatCode="General">
                  <c:v>26</c:v>
                </c:pt>
                <c:pt idx="5" formatCode="General">
                  <c:v>21</c:v>
                </c:pt>
                <c:pt idx="6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58-4D37-B996-8EB081664E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53946943"/>
        <c:axId val="353937375"/>
      </c:barChart>
      <c:catAx>
        <c:axId val="3539469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3937375"/>
        <c:crosses val="autoZero"/>
        <c:auto val="1"/>
        <c:lblAlgn val="ctr"/>
        <c:lblOffset val="100"/>
        <c:noMultiLvlLbl val="0"/>
      </c:catAx>
      <c:valAx>
        <c:axId val="353937375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353946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CarePanion (County Chore)</a:t>
            </a:r>
          </a:p>
          <a:p>
            <a:pPr>
              <a:defRPr/>
            </a:pPr>
            <a:r>
              <a:rPr lang="en-US"/>
              <a:t>2021/22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'2021 Charts'!$A$16</c:f>
              <c:strCache>
                <c:ptCount val="1"/>
                <c:pt idx="0">
                  <c:v>County Hours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Charts'!$B$15:$M$15</c:f>
              <c:strCache>
                <c:ptCount val="12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'2021 Charts'!$B$16:$M$16</c:f>
              <c:numCache>
                <c:formatCode>General</c:formatCode>
                <c:ptCount val="12"/>
                <c:pt idx="0">
                  <c:v>302</c:v>
                </c:pt>
                <c:pt idx="1">
                  <c:v>327</c:v>
                </c:pt>
                <c:pt idx="2">
                  <c:v>385</c:v>
                </c:pt>
                <c:pt idx="3">
                  <c:v>447</c:v>
                </c:pt>
                <c:pt idx="4">
                  <c:v>439</c:v>
                </c:pt>
                <c:pt idx="5">
                  <c:v>384</c:v>
                </c:pt>
                <c:pt idx="6">
                  <c:v>445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22-4E93-ACC1-7ECAFF7C666E}"/>
            </c:ext>
          </c:extLst>
        </c:ser>
        <c:ser>
          <c:idx val="1"/>
          <c:order val="1"/>
          <c:tx>
            <c:strRef>
              <c:f>'2021 Charts'!$A$17</c:f>
              <c:strCache>
                <c:ptCount val="1"/>
                <c:pt idx="0">
                  <c:v># Clients Served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Charts'!$B$15:$M$15</c:f>
              <c:strCache>
                <c:ptCount val="12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'2021 Charts'!$B$17:$M$17</c:f>
              <c:numCache>
                <c:formatCode>General</c:formatCode>
                <c:ptCount val="12"/>
                <c:pt idx="0">
                  <c:v>30</c:v>
                </c:pt>
                <c:pt idx="1">
                  <c:v>30</c:v>
                </c:pt>
                <c:pt idx="2">
                  <c:v>37</c:v>
                </c:pt>
                <c:pt idx="3">
                  <c:v>38</c:v>
                </c:pt>
                <c:pt idx="4">
                  <c:v>36</c:v>
                </c:pt>
                <c:pt idx="5">
                  <c:v>41</c:v>
                </c:pt>
                <c:pt idx="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22-4E93-ACC1-7ECAFF7C66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65320143"/>
        <c:axId val="365328463"/>
      </c:barChart>
      <c:catAx>
        <c:axId val="3653201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5328463"/>
        <c:crosses val="autoZero"/>
        <c:auto val="1"/>
        <c:lblAlgn val="ctr"/>
        <c:lblOffset val="100"/>
        <c:noMultiLvlLbl val="0"/>
      </c:catAx>
      <c:valAx>
        <c:axId val="36532846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653201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Carepanion (Private Pay)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0384295713035871E-2"/>
          <c:y val="0.31206073199183437"/>
          <c:w val="0.93888888888888888"/>
          <c:h val="0.612283100029162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'2021 Charts'!$A$19</c:f>
              <c:strCache>
                <c:ptCount val="1"/>
                <c:pt idx="0">
                  <c:v>Private Pay Hours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Charts'!$B$18:$M$18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'2021 Charts'!$B$19:$M$19</c:f>
              <c:numCache>
                <c:formatCode>General</c:formatCode>
                <c:ptCount val="12"/>
                <c:pt idx="0">
                  <c:v>29.5</c:v>
                </c:pt>
                <c:pt idx="1">
                  <c:v>26</c:v>
                </c:pt>
                <c:pt idx="2">
                  <c:v>42.5</c:v>
                </c:pt>
                <c:pt idx="3">
                  <c:v>40.5</c:v>
                </c:pt>
                <c:pt idx="4">
                  <c:v>54</c:v>
                </c:pt>
                <c:pt idx="5">
                  <c:v>66</c:v>
                </c:pt>
                <c:pt idx="6">
                  <c:v>67</c:v>
                </c:pt>
                <c:pt idx="7">
                  <c:v>64</c:v>
                </c:pt>
                <c:pt idx="8">
                  <c:v>60</c:v>
                </c:pt>
                <c:pt idx="9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A7-428E-9B62-5DE4A4CD35EF}"/>
            </c:ext>
          </c:extLst>
        </c:ser>
        <c:ser>
          <c:idx val="1"/>
          <c:order val="1"/>
          <c:tx>
            <c:strRef>
              <c:f>'2021 Charts'!$A$20</c:f>
              <c:strCache>
                <c:ptCount val="1"/>
                <c:pt idx="0">
                  <c:v># PP Served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'2021 Charts'!$B$18:$M$18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'2021 Charts'!$B$20:$M$20</c:f>
              <c:numCache>
                <c:formatCode>General</c:formatCode>
                <c:ptCount val="12"/>
                <c:pt idx="0">
                  <c:v>7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  <c:pt idx="5">
                  <c:v>11</c:v>
                </c:pt>
                <c:pt idx="6">
                  <c:v>10</c:v>
                </c:pt>
                <c:pt idx="7">
                  <c:v>10</c:v>
                </c:pt>
                <c:pt idx="8">
                  <c:v>11</c:v>
                </c:pt>
                <c:pt idx="9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A7-428E-9B62-5DE4A4CD35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641229119"/>
        <c:axId val="1641221215"/>
      </c:barChart>
      <c:catAx>
        <c:axId val="16412291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1221215"/>
        <c:crosses val="autoZero"/>
        <c:auto val="1"/>
        <c:lblAlgn val="ctr"/>
        <c:lblOffset val="100"/>
        <c:noMultiLvlLbl val="0"/>
      </c:catAx>
      <c:valAx>
        <c:axId val="164122121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412291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Valerie</dc:creator>
  <cp:keywords/>
  <dc:description/>
  <cp:lastModifiedBy>Nowak, Valerie</cp:lastModifiedBy>
  <cp:revision>14</cp:revision>
  <dcterms:created xsi:type="dcterms:W3CDTF">2021-02-13T21:21:00Z</dcterms:created>
  <dcterms:modified xsi:type="dcterms:W3CDTF">2021-11-12T18:31:00Z</dcterms:modified>
</cp:coreProperties>
</file>